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35A35" w14:textId="27A73865" w:rsidR="00872B4F" w:rsidRDefault="009D0B09" w:rsidP="00872B4F">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 xml:space="preserve">ALLEGATO </w:t>
      </w:r>
      <w:r w:rsidR="009B3953">
        <w:rPr>
          <w:rFonts w:ascii="Times New Roman" w:hAnsi="Times New Roman" w:cs="Times New Roman"/>
          <w:b/>
          <w:sz w:val="24"/>
          <w:szCs w:val="24"/>
        </w:rPr>
        <w:t>B</w:t>
      </w:r>
    </w:p>
    <w:p w14:paraId="552B4325" w14:textId="77777777" w:rsidR="00872B4F" w:rsidRDefault="00872B4F" w:rsidP="00872B4F">
      <w:pPr>
        <w:ind w:left="0" w:right="-1" w:firstLine="0"/>
        <w:rPr>
          <w:rFonts w:ascii="Times New Roman" w:hAnsi="Times New Roman" w:cs="Times New Roman"/>
          <w:b/>
          <w:sz w:val="24"/>
          <w:szCs w:val="24"/>
        </w:rPr>
      </w:pPr>
      <w:bookmarkStart w:id="0" w:name="_GoBack"/>
      <w:bookmarkEnd w:id="0"/>
    </w:p>
    <w:p w14:paraId="08735863" w14:textId="05858631" w:rsidR="00872B4F" w:rsidRPr="00872B4F" w:rsidRDefault="00872B4F" w:rsidP="00872B4F">
      <w:pPr>
        <w:spacing w:before="0"/>
        <w:ind w:left="0" w:right="0" w:firstLine="0"/>
        <w:rPr>
          <w:rFonts w:ascii="Times New Roman" w:hAnsi="Times New Roman" w:cs="Times New Roman"/>
          <w:b/>
          <w:sz w:val="18"/>
          <w:szCs w:val="18"/>
        </w:rPr>
      </w:pPr>
      <w:r w:rsidRPr="00872B4F">
        <w:rPr>
          <w:rFonts w:ascii="Times New Roman" w:eastAsia="Calibri" w:hAnsi="Times New Roman" w:cs="Times New Roman"/>
          <w:b/>
          <w:bCs/>
          <w:sz w:val="18"/>
          <w:szCs w:val="18"/>
        </w:rPr>
        <w:t>Avviso</w:t>
      </w:r>
      <w:r w:rsidRPr="00872B4F">
        <w:rPr>
          <w:rFonts w:ascii="Times New Roman" w:eastAsia="Calibri" w:hAnsi="Times New Roman" w:cs="Times New Roman"/>
          <w:b/>
          <w:sz w:val="18"/>
          <w:szCs w:val="18"/>
        </w:rPr>
        <w:t xml:space="preserve"> selezione interna di n. 1 assistente amministrativo interno da impiegare nel </w:t>
      </w:r>
      <w:proofErr w:type="gramStart"/>
      <w:r w:rsidRPr="00872B4F">
        <w:rPr>
          <w:rFonts w:ascii="Times New Roman" w:eastAsia="Calibri" w:hAnsi="Times New Roman" w:cs="Times New Roman"/>
          <w:b/>
          <w:sz w:val="18"/>
          <w:szCs w:val="18"/>
        </w:rPr>
        <w:t xml:space="preserve">progetto </w:t>
      </w:r>
      <w:r w:rsidRPr="00872B4F">
        <w:rPr>
          <w:rFonts w:ascii="Times New Roman" w:eastAsia="Calibri" w:hAnsi="Times New Roman" w:cs="Times New Roman"/>
          <w:sz w:val="18"/>
          <w:szCs w:val="18"/>
        </w:rPr>
        <w:t xml:space="preserve"> Missione</w:t>
      </w:r>
      <w:proofErr w:type="gramEnd"/>
      <w:r w:rsidRPr="00872B4F">
        <w:rPr>
          <w:rFonts w:ascii="Times New Roman" w:eastAsia="Calibri" w:hAnsi="Times New Roman" w:cs="Times New Roman"/>
          <w:sz w:val="18"/>
          <w:szCs w:val="18"/>
        </w:rPr>
        <w:t xml:space="preserv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Formazione del personale scolastico per la transizione digitale (D.M. n. 66/2023).</w:t>
      </w:r>
    </w:p>
    <w:p w14:paraId="40F5B9ED" w14:textId="77777777" w:rsidR="00872B4F" w:rsidRPr="00872B4F" w:rsidRDefault="00872B4F" w:rsidP="00872B4F">
      <w:pPr>
        <w:spacing w:before="0"/>
        <w:ind w:left="0" w:right="0" w:firstLine="0"/>
        <w:rPr>
          <w:rFonts w:ascii="Times New Roman" w:eastAsia="Calibri" w:hAnsi="Times New Roman" w:cs="Times New Roman"/>
          <w:sz w:val="18"/>
          <w:szCs w:val="18"/>
        </w:rPr>
      </w:pPr>
      <w:r w:rsidRPr="001657C7">
        <w:rPr>
          <w:rFonts w:ascii="Times New Roman" w:eastAsia="Calibri" w:hAnsi="Times New Roman" w:cs="Times New Roman"/>
          <w:sz w:val="18"/>
          <w:szCs w:val="18"/>
        </w:rPr>
        <w:t>Titolo del Progetto: “Digitale: Un ponte per…” INTERVENTO: Formazione del personale scolastico per la transizione digitale Codice Identificativo: M4C1I2.1-2023-1222-P-34227 C.U.P. H54D23002780006</w:t>
      </w:r>
    </w:p>
    <w:p w14:paraId="204FC41C" w14:textId="77777777" w:rsidR="00872B4F" w:rsidRDefault="000A6919" w:rsidP="00872B4F">
      <w:pPr>
        <w:spacing w:beforeLines="60" w:before="144" w:afterLines="60" w:after="144" w:line="276" w:lineRule="auto"/>
        <w:ind w:left="-164" w:right="-1" w:firstLine="0"/>
        <w:jc w:val="center"/>
        <w:rPr>
          <w:rFonts w:ascii="Times New Roman" w:hAnsi="Times New Roman" w:cs="Times New Roman"/>
          <w:b/>
          <w:bCs/>
          <w:sz w:val="24"/>
          <w:szCs w:val="24"/>
          <w:u w:val="single"/>
        </w:rPr>
      </w:pPr>
      <w:r w:rsidRPr="00F25AF7">
        <w:rPr>
          <w:rFonts w:ascii="Times New Roman" w:hAnsi="Times New Roman" w:cs="Times New Roman"/>
          <w:b/>
          <w:bCs/>
          <w:sz w:val="24"/>
          <w:szCs w:val="24"/>
          <w:u w:val="single"/>
        </w:rPr>
        <w:t>DICHIARAZIONE DI INESISTENZA DI CAUSA DI INCOMPATIBILITÀ E DI CONFLITTO DI INTERESSI</w:t>
      </w:r>
    </w:p>
    <w:p w14:paraId="7CADB83A" w14:textId="2F2334D9" w:rsidR="000A6919" w:rsidRPr="000679DE" w:rsidRDefault="000A6919" w:rsidP="00872B4F">
      <w:pPr>
        <w:spacing w:beforeLines="60" w:before="144" w:afterLines="60" w:after="144" w:line="276" w:lineRule="auto"/>
        <w:ind w:left="-164" w:right="-1" w:firstLine="0"/>
        <w:jc w:val="center"/>
        <w:rPr>
          <w:rFonts w:ascii="Times New Roman" w:hAnsi="Times New Roman" w:cs="Times New Roman"/>
          <w:bCs/>
          <w:sz w:val="24"/>
          <w:szCs w:val="24"/>
          <w:u w:val="single"/>
        </w:rPr>
      </w:pPr>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6DABED0A" w14:textId="26E5FC5C"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w:t>
      </w:r>
      <w:r w:rsidR="009B3953">
        <w:rPr>
          <w:rFonts w:ascii="Times New Roman" w:hAnsi="Times New Roman" w:cs="Times New Roman"/>
          <w:sz w:val="24"/>
          <w:szCs w:val="24"/>
        </w:rPr>
        <w:t>________________________________________</w:t>
      </w:r>
      <w:r w:rsidRPr="00F25AF7">
        <w:rPr>
          <w:rFonts w:ascii="Times New Roman" w:hAnsi="Times New Roman" w:cs="Times New Roman"/>
          <w:sz w:val="24"/>
          <w:szCs w:val="24"/>
        </w:rPr>
        <w:t>____, in qualità di ____________</w:t>
      </w:r>
      <w:r w:rsidR="009B3953">
        <w:rPr>
          <w:rFonts w:ascii="Times New Roman" w:hAnsi="Times New Roman" w:cs="Times New Roman"/>
          <w:sz w:val="24"/>
          <w:szCs w:val="24"/>
        </w:rPr>
        <w:t>______________</w:t>
      </w:r>
      <w:r w:rsidRPr="00F25AF7">
        <w:rPr>
          <w:rFonts w:ascii="Times New Roman" w:hAnsi="Times New Roman" w:cs="Times New Roman"/>
          <w:sz w:val="24"/>
          <w:szCs w:val="24"/>
        </w:rPr>
        <w:t>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9B3953">
        <w:rPr>
          <w:rFonts w:ascii="Times New Roman" w:eastAsia="Calibri" w:hAnsi="Times New Roman" w:cs="Times New Roman"/>
          <w:sz w:val="24"/>
          <w:szCs w:val="24"/>
        </w:rPr>
        <w:t>in riferimento</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C8420" w14:textId="77777777" w:rsidR="00996328" w:rsidRDefault="00996328" w:rsidP="00F248C2">
      <w:pPr>
        <w:spacing w:before="0"/>
      </w:pPr>
      <w:r>
        <w:separator/>
      </w:r>
    </w:p>
  </w:endnote>
  <w:endnote w:type="continuationSeparator" w:id="0">
    <w:p w14:paraId="262B3596" w14:textId="77777777" w:rsidR="00996328" w:rsidRDefault="00996328"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C85F9" w14:textId="77777777" w:rsidR="00996328" w:rsidRDefault="00996328" w:rsidP="00F248C2">
      <w:pPr>
        <w:spacing w:before="0"/>
      </w:pPr>
      <w:r>
        <w:separator/>
      </w:r>
    </w:p>
  </w:footnote>
  <w:footnote w:type="continuationSeparator" w:id="0">
    <w:p w14:paraId="12990FDA" w14:textId="77777777" w:rsidR="00996328" w:rsidRDefault="00996328"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77D8B"/>
    <w:rsid w:val="000A6919"/>
    <w:rsid w:val="000C1E08"/>
    <w:rsid w:val="000E08EE"/>
    <w:rsid w:val="000E5194"/>
    <w:rsid w:val="000F4FE2"/>
    <w:rsid w:val="00131339"/>
    <w:rsid w:val="00132592"/>
    <w:rsid w:val="0014320F"/>
    <w:rsid w:val="00145FFC"/>
    <w:rsid w:val="00170535"/>
    <w:rsid w:val="00187126"/>
    <w:rsid w:val="00196626"/>
    <w:rsid w:val="001A43CA"/>
    <w:rsid w:val="001C53D1"/>
    <w:rsid w:val="001D4BD7"/>
    <w:rsid w:val="001F0722"/>
    <w:rsid w:val="00201A81"/>
    <w:rsid w:val="00213998"/>
    <w:rsid w:val="00251D10"/>
    <w:rsid w:val="002C6868"/>
    <w:rsid w:val="002F577F"/>
    <w:rsid w:val="002F7964"/>
    <w:rsid w:val="00301C2E"/>
    <w:rsid w:val="00344CEB"/>
    <w:rsid w:val="00374CC8"/>
    <w:rsid w:val="003962FC"/>
    <w:rsid w:val="003A2D87"/>
    <w:rsid w:val="003B32C9"/>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5A7B44"/>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72B4F"/>
    <w:rsid w:val="00883D5E"/>
    <w:rsid w:val="008A653C"/>
    <w:rsid w:val="008B791D"/>
    <w:rsid w:val="008C01A7"/>
    <w:rsid w:val="008C2703"/>
    <w:rsid w:val="008C670A"/>
    <w:rsid w:val="008F5212"/>
    <w:rsid w:val="00902BB5"/>
    <w:rsid w:val="00910D39"/>
    <w:rsid w:val="00944D96"/>
    <w:rsid w:val="00945EB9"/>
    <w:rsid w:val="00951A2C"/>
    <w:rsid w:val="00952F1F"/>
    <w:rsid w:val="00993787"/>
    <w:rsid w:val="00996328"/>
    <w:rsid w:val="009B3953"/>
    <w:rsid w:val="009C5CCD"/>
    <w:rsid w:val="009D0B09"/>
    <w:rsid w:val="00A45404"/>
    <w:rsid w:val="00A576E4"/>
    <w:rsid w:val="00A607F4"/>
    <w:rsid w:val="00A70195"/>
    <w:rsid w:val="00A913F7"/>
    <w:rsid w:val="00A92D0E"/>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 w:type="character" w:customStyle="1" w:styleId="Corpodeltesto">
    <w:name w:val="Corpo del testo_"/>
    <w:link w:val="Corpodeltesto0"/>
    <w:rsid w:val="00872B4F"/>
    <w:rPr>
      <w:rFonts w:cs="Calibri"/>
    </w:rPr>
  </w:style>
  <w:style w:type="paragraph" w:customStyle="1" w:styleId="Corpodeltesto0">
    <w:name w:val="Corpo del testo"/>
    <w:basedOn w:val="Normale"/>
    <w:link w:val="Corpodeltesto"/>
    <w:rsid w:val="00872B4F"/>
    <w:pPr>
      <w:widowControl w:val="0"/>
      <w:spacing w:before="0"/>
      <w:ind w:left="0" w:right="0" w:firstLine="0"/>
      <w:jc w:val="left"/>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0F63-52E2-4038-B26B-BE75EEB5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PASQUALINO AITA</cp:lastModifiedBy>
  <cp:revision>2</cp:revision>
  <dcterms:created xsi:type="dcterms:W3CDTF">2025-01-21T11:29:00Z</dcterms:created>
  <dcterms:modified xsi:type="dcterms:W3CDTF">2025-01-21T11:29:00Z</dcterms:modified>
</cp:coreProperties>
</file>